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57EA0" w14:textId="77777777" w:rsidR="00A049FA" w:rsidRPr="00A049FA" w:rsidRDefault="00A049FA" w:rsidP="00A04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4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14:paraId="78879949" w14:textId="77777777" w:rsidR="00A049FA" w:rsidRPr="00A049FA" w:rsidRDefault="00A049FA" w:rsidP="00A04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49FA">
        <w:rPr>
          <w:rFonts w:ascii="Times New Roman" w:eastAsia="Times New Roman" w:hAnsi="Times New Roman" w:cs="Times New Roman"/>
          <w:b/>
          <w:sz w:val="28"/>
          <w:szCs w:val="28"/>
        </w:rPr>
        <w:t>о пров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едении независимой антикоррупционной экспертизы</w:t>
      </w:r>
    </w:p>
    <w:p w14:paraId="05108B92" w14:textId="77777777" w:rsidR="00A049FA" w:rsidRPr="00A049FA" w:rsidRDefault="00A049FA" w:rsidP="00A04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C711DD" w14:textId="2238A19D" w:rsidR="000A7C97" w:rsidRPr="00BB3802" w:rsidRDefault="00A049FA" w:rsidP="003947F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9F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Администрация городского округа город Арзамас Нижегородской области сообщает, что в соответствии с требованиями </w:t>
      </w:r>
      <w:r w:rsidRPr="00A049F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Федерального закона от 27.07.2010 № 210-ФЗ «Об организации предоставления государственных и муниципальных услуг», постановления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постановления администрации </w:t>
      </w:r>
      <w:r w:rsidRPr="00BB380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городского округа город Арзамас Нижегородской области от 24.09.2024 № 3350 «Об утверждении Порядка разработки и утверждения административных регламентов предоставления </w:t>
      </w:r>
      <w:r w:rsidRPr="00E729DD">
        <w:rPr>
          <w:rFonts w:ascii="Times New Roman" w:eastAsia="Times New Roman" w:hAnsi="Times New Roman" w:cs="Times New Roman"/>
          <w:noProof/>
          <w:sz w:val="28"/>
          <w:szCs w:val="28"/>
        </w:rPr>
        <w:t>муниципальных услуг в городском округе город Арзамас Нижегородской области»</w:t>
      </w:r>
      <w:r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 с</w:t>
      </w:r>
      <w:r w:rsidR="00E729DD"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 xml:space="preserve"> </w:t>
      </w:r>
      <w:r w:rsidR="000576A0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12</w:t>
      </w:r>
      <w:r w:rsidR="00E729DD"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.0</w:t>
      </w:r>
      <w:r w:rsidR="000576A0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1</w:t>
      </w:r>
      <w:r w:rsidR="00E729DD"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.202</w:t>
      </w:r>
      <w:r w:rsidR="000576A0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6</w:t>
      </w:r>
      <w:r w:rsidR="001E3CE1"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 xml:space="preserve"> по  </w:t>
      </w:r>
      <w:r w:rsidR="000576A0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0</w:t>
      </w:r>
      <w:r w:rsidR="00CC54FA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6</w:t>
      </w:r>
      <w:r w:rsidR="00E729DD"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.0</w:t>
      </w:r>
      <w:r w:rsidR="000576A0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2</w:t>
      </w:r>
      <w:r w:rsidR="00E729DD"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.</w:t>
      </w:r>
      <w:r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202</w:t>
      </w:r>
      <w:r w:rsidR="000576A0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6</w:t>
      </w:r>
      <w:r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 xml:space="preserve"> года </w:t>
      </w:r>
      <w:r w:rsidRPr="00E729DD">
        <w:rPr>
          <w:rFonts w:ascii="Times New Roman" w:eastAsia="Times New Roman" w:hAnsi="Times New Roman" w:cs="Times New Roman"/>
          <w:color w:val="010101"/>
          <w:sz w:val="28"/>
          <w:szCs w:val="28"/>
        </w:rPr>
        <w:t>пр</w:t>
      </w:r>
      <w:r w:rsidR="001C01B7" w:rsidRPr="00E729DD">
        <w:rPr>
          <w:rFonts w:ascii="Times New Roman" w:eastAsia="Times New Roman" w:hAnsi="Times New Roman" w:cs="Times New Roman"/>
          <w:color w:val="010101"/>
          <w:sz w:val="28"/>
          <w:szCs w:val="28"/>
        </w:rPr>
        <w:t>оводится  независимая антикоррупционная экспертиза</w:t>
      </w:r>
      <w:r w:rsidRPr="00E729D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проекта </w:t>
      </w:r>
      <w:r w:rsidRPr="00E72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административного регламента </w:t>
      </w:r>
      <w:r w:rsidRPr="00E729DD">
        <w:rPr>
          <w:rFonts w:ascii="Times New Roman" w:eastAsia="Times New Roman" w:hAnsi="Times New Roman" w:cs="Times New Roman"/>
          <w:noProof/>
          <w:sz w:val="28"/>
          <w:szCs w:val="28"/>
        </w:rPr>
        <w:t>администрации городского округа город Арзамас Нижегородской</w:t>
      </w:r>
      <w:r w:rsidRPr="00BB380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области </w:t>
      </w:r>
      <w:r w:rsidRPr="00BB38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предоставлению муниципальной услуги </w:t>
      </w:r>
      <w:r w:rsidR="000A7C97" w:rsidRPr="00CC5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CC54FA" w:rsidRPr="00CC54FA">
        <w:rPr>
          <w:rFonts w:ascii="Times New Roman" w:hAnsi="Times New Roman" w:cs="Times New Roman"/>
          <w:sz w:val="28"/>
          <w:szCs w:val="28"/>
        </w:rPr>
        <w:t>Исполнение запросов муниципальными архивами Нижегородской области на получение архивных справок, архивных выписок и архивных копий</w:t>
      </w:r>
      <w:r w:rsidR="00D968CF" w:rsidRPr="00CC54F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968CF" w:rsidRPr="00BB3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802">
        <w:rPr>
          <w:rFonts w:ascii="Times New Roman" w:eastAsia="Times New Roman" w:hAnsi="Times New Roman" w:cs="Times New Roman"/>
          <w:sz w:val="28"/>
          <w:szCs w:val="28"/>
        </w:rPr>
        <w:t>(далее – Регламент)</w:t>
      </w:r>
      <w:r w:rsidRPr="00BB380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7E054377" w14:textId="77777777" w:rsidR="00A049FA" w:rsidRPr="000A7C97" w:rsidRDefault="000A7C97" w:rsidP="000A7C97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049FA">
        <w:rPr>
          <w:rFonts w:ascii="Times New Roman" w:eastAsia="Times New Roman" w:hAnsi="Times New Roman" w:cs="Times New Roman"/>
          <w:color w:val="010101"/>
          <w:sz w:val="28"/>
          <w:szCs w:val="28"/>
        </w:rPr>
        <w:t>В целях независимой антикоррупционной экспертизы</w:t>
      </w:r>
      <w:r w:rsidR="00A049FA" w:rsidRPr="00A049F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вышеуказанный проект Регламента размещен на официальном сайте муниципального образования в информационно-телекоммуникационной сети «Интернет» https://arzamas.nobl.ru/ в разделе «Публичные слушания, общественные обсуждения».</w:t>
      </w:r>
    </w:p>
    <w:p w14:paraId="2AFA39EC" w14:textId="50536CBB" w:rsidR="00A049FA" w:rsidRPr="00E729DD" w:rsidRDefault="00371617" w:rsidP="00A049FA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Предложения принимаются </w:t>
      </w:r>
      <w:r w:rsidR="00D968CF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с</w:t>
      </w:r>
      <w:r w:rsidR="00E729DD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r w:rsidR="000576A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12</w:t>
      </w:r>
      <w:r w:rsidR="00E729DD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.0</w:t>
      </w:r>
      <w:r w:rsidR="000576A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1</w:t>
      </w:r>
      <w:r w:rsidR="00E729DD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.202</w:t>
      </w:r>
      <w:r w:rsidR="000576A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6</w:t>
      </w:r>
      <w:r w:rsidR="00D968CF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по </w:t>
      </w:r>
      <w:r w:rsidR="000576A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0</w:t>
      </w:r>
      <w:r w:rsidR="00CC54F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6</w:t>
      </w:r>
      <w:r w:rsidR="00E729DD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.0</w:t>
      </w:r>
      <w:r w:rsidR="000576A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2</w:t>
      </w:r>
      <w:r w:rsidR="00E729DD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</w:t>
      </w:r>
      <w:r w:rsidR="00D968CF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202</w:t>
      </w:r>
      <w:r w:rsidR="000576A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6</w:t>
      </w:r>
      <w:r w:rsidR="00D968CF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r w:rsidR="00A049FA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года.</w:t>
      </w:r>
    </w:p>
    <w:p w14:paraId="5E034982" w14:textId="77777777" w:rsidR="00CC54FA" w:rsidRPr="009A737C" w:rsidRDefault="00CC54FA" w:rsidP="00CC54FA">
      <w:pPr>
        <w:pStyle w:val="a4"/>
        <w:spacing w:line="276" w:lineRule="auto"/>
        <w:jc w:val="both"/>
        <w:rPr>
          <w:color w:val="010101"/>
          <w:sz w:val="28"/>
          <w:szCs w:val="28"/>
        </w:rPr>
      </w:pPr>
      <w:r w:rsidRPr="00D64B11">
        <w:rPr>
          <w:color w:val="010101"/>
          <w:sz w:val="28"/>
          <w:szCs w:val="28"/>
        </w:rPr>
        <w:t xml:space="preserve">- посредством направления почтового отправления: 607220, Нижегородская область, г. Арзамас, ул. </w:t>
      </w:r>
      <w:r>
        <w:rPr>
          <w:color w:val="010101"/>
          <w:sz w:val="28"/>
          <w:szCs w:val="28"/>
        </w:rPr>
        <w:t>Парковая</w:t>
      </w:r>
      <w:r w:rsidRPr="00D64B11">
        <w:rPr>
          <w:color w:val="010101"/>
          <w:sz w:val="28"/>
          <w:szCs w:val="28"/>
        </w:rPr>
        <w:t>, д. 2</w:t>
      </w:r>
      <w:r>
        <w:rPr>
          <w:color w:val="010101"/>
          <w:sz w:val="28"/>
          <w:szCs w:val="28"/>
        </w:rPr>
        <w:t>6</w:t>
      </w:r>
      <w:r w:rsidRPr="00D64B11">
        <w:rPr>
          <w:color w:val="010101"/>
          <w:sz w:val="28"/>
          <w:szCs w:val="28"/>
        </w:rPr>
        <w:t>, каб.</w:t>
      </w:r>
      <w:r>
        <w:rPr>
          <w:color w:val="010101"/>
          <w:sz w:val="28"/>
          <w:szCs w:val="28"/>
        </w:rPr>
        <w:t>2</w:t>
      </w:r>
      <w:r w:rsidRPr="00D64B11">
        <w:rPr>
          <w:color w:val="010101"/>
          <w:sz w:val="28"/>
          <w:szCs w:val="28"/>
        </w:rPr>
        <w:t>;</w:t>
      </w:r>
    </w:p>
    <w:p w14:paraId="3F27DD70" w14:textId="77777777" w:rsidR="00CC54FA" w:rsidRPr="00E56B42" w:rsidRDefault="00CC54FA" w:rsidP="00CC54FA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56B42">
        <w:rPr>
          <w:sz w:val="28"/>
          <w:szCs w:val="28"/>
        </w:rPr>
        <w:t xml:space="preserve">посредством направления письменного обращения на официальный сайт администрации городского округа город Арзамас Нижегородской области: </w:t>
      </w:r>
      <w:hyperlink r:id="rId5" w:history="1">
        <w:proofErr w:type="gramStart"/>
        <w:r w:rsidRPr="0046308E">
          <w:rPr>
            <w:rStyle w:val="a3"/>
            <w:sz w:val="28"/>
            <w:szCs w:val="28"/>
          </w:rPr>
          <w:t>https://arzamas.nobl.ru/</w:t>
        </w:r>
      </w:hyperlink>
      <w:r w:rsidRPr="0046308E">
        <w:rPr>
          <w:sz w:val="28"/>
          <w:szCs w:val="28"/>
        </w:rPr>
        <w:t xml:space="preserve"> </w:t>
      </w:r>
      <w:r w:rsidRPr="00E56B42">
        <w:rPr>
          <w:sz w:val="28"/>
          <w:szCs w:val="28"/>
        </w:rPr>
        <w:t>,</w:t>
      </w:r>
      <w:proofErr w:type="gramEnd"/>
      <w:r w:rsidRPr="00E56B42">
        <w:rPr>
          <w:sz w:val="28"/>
          <w:szCs w:val="28"/>
        </w:rPr>
        <w:t xml:space="preserve"> раздел «Написать обращение»</w:t>
      </w:r>
      <w:r>
        <w:rPr>
          <w:sz w:val="28"/>
          <w:szCs w:val="28"/>
        </w:rPr>
        <w:t>.</w:t>
      </w:r>
    </w:p>
    <w:p w14:paraId="7766EA06" w14:textId="77777777" w:rsidR="00CC54FA" w:rsidRPr="00E56B42" w:rsidRDefault="00CC54FA" w:rsidP="00CC54FA">
      <w:pPr>
        <w:pStyle w:val="a4"/>
        <w:spacing w:line="276" w:lineRule="auto"/>
        <w:jc w:val="both"/>
        <w:rPr>
          <w:color w:val="010101"/>
          <w:sz w:val="28"/>
          <w:szCs w:val="28"/>
        </w:rPr>
      </w:pPr>
      <w:r w:rsidRPr="00E56B42">
        <w:rPr>
          <w:color w:val="010101"/>
          <w:sz w:val="28"/>
          <w:szCs w:val="28"/>
        </w:rPr>
        <w:t xml:space="preserve">- </w:t>
      </w:r>
      <w:r w:rsidRPr="00E56B42">
        <w:rPr>
          <w:sz w:val="28"/>
          <w:szCs w:val="28"/>
        </w:rPr>
        <w:t>посредством направления письменного обращения</w:t>
      </w:r>
      <w:r w:rsidRPr="00E56B42">
        <w:rPr>
          <w:color w:val="010101"/>
          <w:sz w:val="28"/>
          <w:szCs w:val="28"/>
        </w:rPr>
        <w:t xml:space="preserve"> на адрес электронной почты: </w:t>
      </w:r>
      <w:r w:rsidRPr="00E65EF3">
        <w:rPr>
          <w:sz w:val="28"/>
          <w:szCs w:val="28"/>
        </w:rPr>
        <w:t>arhiv@arz.nobl.ru</w:t>
      </w:r>
      <w:r w:rsidRPr="00E56B42">
        <w:rPr>
          <w:color w:val="000000"/>
          <w:sz w:val="28"/>
          <w:szCs w:val="28"/>
          <w:lang w:val="pt-PT"/>
        </w:rPr>
        <w:t xml:space="preserve"> </w:t>
      </w:r>
    </w:p>
    <w:p w14:paraId="30927E4C" w14:textId="46887BDB" w:rsidR="00061C8E" w:rsidRPr="003C58C0" w:rsidRDefault="00061C8E" w:rsidP="000576A0">
      <w:pPr>
        <w:spacing w:before="100" w:beforeAutospacing="1" w:after="100" w:afterAutospacing="1" w:line="276" w:lineRule="auto"/>
        <w:jc w:val="both"/>
      </w:pPr>
      <w:bookmarkStart w:id="0" w:name="_GoBack"/>
      <w:bookmarkEnd w:id="0"/>
    </w:p>
    <w:sectPr w:rsidR="00061C8E" w:rsidRPr="003C5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7C"/>
    <w:rsid w:val="000576A0"/>
    <w:rsid w:val="00061C8E"/>
    <w:rsid w:val="000A7C97"/>
    <w:rsid w:val="001C01B7"/>
    <w:rsid w:val="001E3CE1"/>
    <w:rsid w:val="00371617"/>
    <w:rsid w:val="003947F3"/>
    <w:rsid w:val="003C58C0"/>
    <w:rsid w:val="005846FA"/>
    <w:rsid w:val="005E360B"/>
    <w:rsid w:val="00A049FA"/>
    <w:rsid w:val="00BA14E5"/>
    <w:rsid w:val="00BB3802"/>
    <w:rsid w:val="00BC517C"/>
    <w:rsid w:val="00CC54FA"/>
    <w:rsid w:val="00D968CF"/>
    <w:rsid w:val="00E729DD"/>
    <w:rsid w:val="00F4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7A1D"/>
  <w15:chartTrackingRefBased/>
  <w15:docId w15:val="{803F23B1-B2E8-4648-973F-DB96B051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60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360B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rsid w:val="005E3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rzamas.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9B14C-0654-494B-913E-AB9F113B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Ольга Борисовна</dc:creator>
  <cp:keywords/>
  <dc:description/>
  <cp:lastModifiedBy>Котенкова Любовь Александровна</cp:lastModifiedBy>
  <cp:revision>6</cp:revision>
  <dcterms:created xsi:type="dcterms:W3CDTF">2025-07-08T06:47:00Z</dcterms:created>
  <dcterms:modified xsi:type="dcterms:W3CDTF">2026-01-30T08:13:00Z</dcterms:modified>
</cp:coreProperties>
</file>